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830"/>
        <w:gridCol w:w="1916"/>
      </w:tblGrid>
      <w:tr w:rsidR="00557E8C" w:rsidTr="00FE29F1">
        <w:trPr>
          <w:trHeight w:val="1104"/>
        </w:trPr>
        <w:tc>
          <w:tcPr>
            <w:tcW w:w="3830" w:type="dxa"/>
            <w:gridSpan w:val="2"/>
          </w:tcPr>
          <w:p w:rsidR="00557E8C" w:rsidRDefault="00557E8C">
            <w:r>
              <w:rPr>
                <w:noProof/>
              </w:rPr>
              <w:drawing>
                <wp:inline distT="0" distB="0" distL="0" distR="0" wp14:anchorId="20DA1CEE" wp14:editId="6A949CF7">
                  <wp:extent cx="2273443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43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gridSpan w:val="2"/>
          </w:tcPr>
          <w:p w:rsidR="00045533" w:rsidRDefault="00045533" w:rsidP="00045533">
            <w:pPr>
              <w:jc w:val="center"/>
              <w:rPr>
                <w:b/>
              </w:rPr>
            </w:pPr>
          </w:p>
          <w:p w:rsidR="00A76D03" w:rsidRPr="000C4725" w:rsidRDefault="00A76D03" w:rsidP="00A76D03">
            <w:pPr>
              <w:jc w:val="center"/>
              <w:rPr>
                <w:b/>
              </w:rPr>
            </w:pPr>
            <w:r w:rsidRPr="000C4725">
              <w:rPr>
                <w:b/>
              </w:rPr>
              <w:t>Standard Operating Procedure</w:t>
            </w:r>
          </w:p>
          <w:p w:rsidR="00083A40" w:rsidRPr="000C4725" w:rsidRDefault="00083A40" w:rsidP="00083A40">
            <w:pPr>
              <w:jc w:val="center"/>
              <w:rPr>
                <w:b/>
              </w:rPr>
            </w:pPr>
            <w:r>
              <w:rPr>
                <w:b/>
              </w:rPr>
              <w:t xml:space="preserve">Cryopreservation of Peripheral Mononuclear Cells </w:t>
            </w:r>
          </w:p>
          <w:p w:rsidR="00557E8C" w:rsidRDefault="00557E8C"/>
        </w:tc>
      </w:tr>
      <w:tr w:rsidR="00557E8C" w:rsidTr="00C64A24">
        <w:tc>
          <w:tcPr>
            <w:tcW w:w="1915" w:type="dxa"/>
          </w:tcPr>
          <w:p w:rsidR="00557E8C" w:rsidRDefault="00557E8C"/>
        </w:tc>
        <w:tc>
          <w:tcPr>
            <w:tcW w:w="1915" w:type="dxa"/>
          </w:tcPr>
          <w:p w:rsidR="00557E8C" w:rsidRDefault="00557E8C">
            <w:r>
              <w:t>Version 1.0</w:t>
            </w:r>
          </w:p>
        </w:tc>
        <w:tc>
          <w:tcPr>
            <w:tcW w:w="3830" w:type="dxa"/>
          </w:tcPr>
          <w:p w:rsidR="00557E8C" w:rsidRDefault="00557E8C">
            <w:r>
              <w:t>Effective Date:</w:t>
            </w:r>
          </w:p>
        </w:tc>
        <w:tc>
          <w:tcPr>
            <w:tcW w:w="1916" w:type="dxa"/>
          </w:tcPr>
          <w:p w:rsidR="00557E8C" w:rsidRDefault="00557E8C" w:rsidP="009960DA">
            <w:r>
              <w:t xml:space="preserve">Page  </w:t>
            </w:r>
            <w:r w:rsidR="00045533">
              <w:t xml:space="preserve">1 </w:t>
            </w:r>
            <w:r>
              <w:t xml:space="preserve">of </w:t>
            </w:r>
            <w:r w:rsidR="009960DA">
              <w:t>3</w:t>
            </w:r>
          </w:p>
        </w:tc>
      </w:tr>
    </w:tbl>
    <w:p w:rsidR="00E151FD" w:rsidRDefault="00E151FD"/>
    <w:p w:rsidR="00083A40" w:rsidRDefault="00083A40" w:rsidP="00083A40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1.0 Purpose: </w:t>
      </w:r>
      <w:r>
        <w:rPr>
          <w:rFonts w:ascii="Arial" w:hAnsi="Arial"/>
          <w:color w:val="000000"/>
          <w:sz w:val="20"/>
        </w:rPr>
        <w:t xml:space="preserve">This document describes the process for the cryopreservation of peripheral blood mononuclear cell (PBMC) samples. </w:t>
      </w:r>
    </w:p>
    <w:p w:rsidR="00083A40" w:rsidRDefault="00083A40" w:rsidP="00083A40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2.0 Scope: </w:t>
      </w:r>
    </w:p>
    <w:p w:rsidR="00083A40" w:rsidRDefault="00083A40" w:rsidP="00083A40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These procedures provide practices for the cryopreservation PBMCs for </w:t>
      </w:r>
      <w:proofErr w:type="spellStart"/>
      <w:r>
        <w:rPr>
          <w:rFonts w:ascii="Arial" w:hAnsi="Arial"/>
          <w:color w:val="000000"/>
          <w:sz w:val="20"/>
        </w:rPr>
        <w:t>biobanking</w:t>
      </w:r>
      <w:proofErr w:type="spellEnd"/>
      <w:r>
        <w:rPr>
          <w:rFonts w:ascii="Arial" w:hAnsi="Arial"/>
          <w:color w:val="000000"/>
          <w:sz w:val="20"/>
        </w:rPr>
        <w:t xml:space="preserve"> studies.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3.0 </w:t>
      </w:r>
      <w:r w:rsidRPr="002554AA">
        <w:rPr>
          <w:rFonts w:ascii="Arial" w:hAnsi="Arial"/>
          <w:b/>
          <w:color w:val="000000"/>
          <w:sz w:val="20"/>
        </w:rPr>
        <w:t xml:space="preserve">Definitions/Acronyms: </w:t>
      </w:r>
    </w:p>
    <w:p w:rsidR="00083A40" w:rsidRPr="002554AA" w:rsidRDefault="00083A40" w:rsidP="00083A4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92" w:hanging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3</w:t>
      </w:r>
      <w:r w:rsidRPr="002554AA">
        <w:rPr>
          <w:rFonts w:ascii="Arial" w:hAnsi="Arial"/>
          <w:color w:val="000000"/>
          <w:sz w:val="20"/>
        </w:rPr>
        <w:t xml:space="preserve">.1. PBMC: Peripheral Blood Mononuclear Cells </w:t>
      </w:r>
    </w:p>
    <w:p w:rsidR="00083A40" w:rsidRDefault="00083A40" w:rsidP="00083A4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3.2. RT: Room Temperature (18-25° C) </w:t>
      </w:r>
    </w:p>
    <w:p w:rsidR="00083A40" w:rsidRDefault="00083A40" w:rsidP="00083A4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3.3. DMSO: Dimethyl </w:t>
      </w:r>
      <w:proofErr w:type="spellStart"/>
      <w:r>
        <w:rPr>
          <w:rFonts w:ascii="Arial" w:hAnsi="Arial"/>
          <w:color w:val="000000"/>
          <w:sz w:val="20"/>
        </w:rPr>
        <w:t>Sulfoxide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:rsidR="00083A40" w:rsidRDefault="00083A40" w:rsidP="00083A4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440" w:hanging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3.4. FCS: Fetal Calf Serum </w:t>
      </w:r>
    </w:p>
    <w:p w:rsidR="00083A40" w:rsidRDefault="00083A40" w:rsidP="00083A4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/>
          <w:color w:val="000000"/>
        </w:rPr>
      </w:pP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color w:val="000000"/>
          <w:sz w:val="20"/>
          <w:szCs w:val="20"/>
        </w:rPr>
      </w:pPr>
      <w:r w:rsidRPr="002554AA">
        <w:rPr>
          <w:rFonts w:ascii="Arial" w:hAnsi="Arial"/>
          <w:b/>
          <w:color w:val="000000"/>
          <w:sz w:val="20"/>
          <w:szCs w:val="20"/>
        </w:rPr>
        <w:t>4.</w:t>
      </w:r>
      <w:r>
        <w:rPr>
          <w:rFonts w:ascii="Arial" w:hAnsi="Arial"/>
          <w:b/>
          <w:color w:val="000000"/>
          <w:sz w:val="20"/>
          <w:szCs w:val="20"/>
        </w:rPr>
        <w:t>0</w:t>
      </w:r>
      <w:r w:rsidRPr="002554AA">
        <w:rPr>
          <w:rFonts w:ascii="Arial" w:hAnsi="Arial"/>
          <w:b/>
          <w:color w:val="000000"/>
          <w:sz w:val="20"/>
          <w:szCs w:val="20"/>
        </w:rPr>
        <w:t xml:space="preserve"> Requirements: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 w:rsidRPr="002554AA">
        <w:rPr>
          <w:rFonts w:ascii="Arial" w:hAnsi="Arial"/>
          <w:color w:val="000000"/>
          <w:sz w:val="20"/>
        </w:rPr>
        <w:t xml:space="preserve">4.1. Equipment: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.1.1. Centrifuge capable of 200-500xg speeds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4.1.2. -70oC Freezer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4.1.3. Biosafety Cabinet Hood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4.1.4. </w:t>
      </w:r>
      <w:proofErr w:type="spellStart"/>
      <w:r>
        <w:rPr>
          <w:rFonts w:ascii="Arial" w:hAnsi="Arial"/>
          <w:color w:val="000000"/>
          <w:sz w:val="20"/>
        </w:rPr>
        <w:t>Cryofreezing</w:t>
      </w:r>
      <w:proofErr w:type="spellEnd"/>
      <w:r>
        <w:rPr>
          <w:rFonts w:ascii="Arial" w:hAnsi="Arial"/>
          <w:color w:val="000000"/>
          <w:sz w:val="20"/>
        </w:rPr>
        <w:t xml:space="preserve"> container filled with Isopropanol (Nalgene 5100-0001 or equivalent)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4.1.5. Pipette Aid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4.1.6. Liquid Nitrogen Freezer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4.1.7. Dry Ice (option)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.2. Materials: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4.2.1. </w:t>
      </w:r>
      <w:proofErr w:type="spellStart"/>
      <w:r>
        <w:rPr>
          <w:rFonts w:ascii="Arial" w:hAnsi="Arial"/>
          <w:color w:val="000000"/>
          <w:sz w:val="20"/>
        </w:rPr>
        <w:t>Cryovials</w:t>
      </w:r>
      <w:proofErr w:type="spellEnd"/>
      <w:r>
        <w:rPr>
          <w:rFonts w:ascii="Arial" w:hAnsi="Arial"/>
          <w:color w:val="000000"/>
          <w:sz w:val="20"/>
        </w:rPr>
        <w:t xml:space="preserve"> (Nalgene/</w:t>
      </w:r>
      <w:proofErr w:type="spellStart"/>
      <w:r>
        <w:rPr>
          <w:rFonts w:ascii="Arial" w:hAnsi="Arial"/>
          <w:color w:val="000000"/>
          <w:sz w:val="20"/>
        </w:rPr>
        <w:t>Nunc</w:t>
      </w:r>
      <w:proofErr w:type="spellEnd"/>
      <w:r>
        <w:rPr>
          <w:rFonts w:ascii="Arial" w:hAnsi="Arial"/>
          <w:color w:val="000000"/>
          <w:sz w:val="20"/>
        </w:rPr>
        <w:t xml:space="preserve"> #368632 for ITN labs)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4.2.2. 15ml and 50ml Sterile, Polypropylene, Conical, Centrifuge Tubes </w:t>
      </w:r>
      <w:bookmarkStart w:id="0" w:name="_GoBack"/>
      <w:bookmarkEnd w:id="0"/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4.2.3. Sterile pipets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.3. Reagents: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4.3.1. Human AB Serum (must use tested and pre-approved lot) </w:t>
      </w:r>
      <w:r w:rsidR="00FA2332">
        <w:rPr>
          <w:rFonts w:ascii="Arial" w:hAnsi="Arial"/>
          <w:color w:val="000000"/>
          <w:sz w:val="20"/>
        </w:rPr>
        <w:t>or FCS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4.3.2. DMSO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4.3.3. PBMC suspension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.4. Method: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  <w:highlight w:val="yellow"/>
        </w:rPr>
      </w:pPr>
      <w:r>
        <w:rPr>
          <w:rFonts w:ascii="Arial" w:hAnsi="Arial"/>
          <w:color w:val="000000"/>
          <w:sz w:val="20"/>
        </w:rPr>
        <w:t xml:space="preserve">4.4.1. Prepare record in </w:t>
      </w:r>
      <w:proofErr w:type="spellStart"/>
      <w:r>
        <w:rPr>
          <w:rFonts w:ascii="Arial" w:hAnsi="Arial"/>
          <w:color w:val="000000"/>
          <w:sz w:val="20"/>
        </w:rPr>
        <w:t>OnCore</w:t>
      </w:r>
      <w:proofErr w:type="spellEnd"/>
      <w:r>
        <w:rPr>
          <w:rFonts w:ascii="Arial" w:hAnsi="Arial"/>
          <w:color w:val="000000"/>
          <w:sz w:val="20"/>
        </w:rPr>
        <w:t xml:space="preserve"> (see SOP for BSM data entry) and print labels.    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4.4.2. Obtain PBMC suspension from whole blood according to appropriate procedure </w:t>
      </w:r>
      <w:proofErr w:type="spellStart"/>
      <w:r>
        <w:rPr>
          <w:rFonts w:ascii="Arial" w:hAnsi="Arial"/>
          <w:color w:val="000000"/>
          <w:sz w:val="20"/>
        </w:rPr>
        <w:t>Ficoll</w:t>
      </w:r>
      <w:proofErr w:type="spellEnd"/>
      <w:r>
        <w:rPr>
          <w:rFonts w:ascii="Arial" w:hAnsi="Arial"/>
          <w:color w:val="000000"/>
          <w:sz w:val="20"/>
        </w:rPr>
        <w:t xml:space="preserve"> or CPT methods.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4.4.3. Using a validated automated instrument (e.g. the Beckman Coulter </w:t>
      </w:r>
      <w:proofErr w:type="spellStart"/>
      <w:r>
        <w:rPr>
          <w:rFonts w:ascii="Arial" w:hAnsi="Arial"/>
          <w:color w:val="000000"/>
          <w:sz w:val="20"/>
        </w:rPr>
        <w:t>ViCELL</w:t>
      </w:r>
      <w:proofErr w:type="spellEnd"/>
      <w:r>
        <w:rPr>
          <w:rFonts w:ascii="Arial" w:hAnsi="Arial"/>
          <w:color w:val="000000"/>
          <w:sz w:val="20"/>
        </w:rPr>
        <w:t xml:space="preserve">), or 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microscopy counting using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trypan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blue to exclude dead cells and contrast to ex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lude red </w:t>
      </w:r>
      <w:r w:rsidRPr="002554AA">
        <w:rPr>
          <w:rFonts w:ascii="Arial" w:hAnsi="Arial" w:cs="Arial"/>
          <w:color w:val="000000"/>
          <w:sz w:val="20"/>
          <w:szCs w:val="20"/>
        </w:rPr>
        <w:lastRenderedPageBreak/>
        <w:t xml:space="preserve">blood cells. Obtain an accurate count of the total number of viable cells. Record the viability, the cell count. And the contaminating RBC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ind w:left="288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>% Viable Cells: __________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ind w:left="288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 Total # of Viable Cells</w:t>
      </w:r>
      <w:proofErr w:type="gramStart"/>
      <w:r w:rsidRPr="002554AA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2554AA">
        <w:rPr>
          <w:rFonts w:ascii="Arial" w:hAnsi="Arial" w:cs="Arial"/>
          <w:color w:val="000000"/>
          <w:sz w:val="20"/>
          <w:szCs w:val="20"/>
        </w:rPr>
        <w:t xml:space="preserve">_______________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ind w:left="2280" w:hanging="72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4.4.4. Pellet the cell suspension.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ind w:left="2280" w:hanging="72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.4.5. VERY GENTLY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</w:t>
      </w:r>
      <w:r w:rsidRPr="002554AA">
        <w:rPr>
          <w:rFonts w:ascii="Arial" w:hAnsi="Arial" w:cs="Arial"/>
          <w:color w:val="000000"/>
          <w:sz w:val="20"/>
          <w:szCs w:val="20"/>
        </w:rPr>
        <w:t>suspend</w:t>
      </w:r>
      <w:proofErr w:type="spellEnd"/>
      <w:proofErr w:type="gramEnd"/>
      <w:r w:rsidRPr="002554AA">
        <w:rPr>
          <w:rFonts w:ascii="Arial" w:hAnsi="Arial" w:cs="Arial"/>
          <w:color w:val="000000"/>
          <w:sz w:val="20"/>
          <w:szCs w:val="20"/>
        </w:rPr>
        <w:t xml:space="preserve"> the cell pellet in room temperature 100% Serum to a final cell concentration of at least </w:t>
      </w:r>
      <w:r w:rsidRPr="002554AA">
        <w:rPr>
          <w:rFonts w:ascii="Arial" w:hAnsi="Arial" w:cs="Arial"/>
          <w:b/>
          <w:color w:val="000000"/>
          <w:sz w:val="20"/>
          <w:szCs w:val="20"/>
        </w:rPr>
        <w:t>20 x 10</w:t>
      </w:r>
      <w:r w:rsidRPr="002554AA">
        <w:rPr>
          <w:rFonts w:ascii="Arial" w:hAnsi="Arial" w:cs="Arial"/>
          <w:b/>
          <w:color w:val="000000"/>
          <w:position w:val="8"/>
          <w:sz w:val="20"/>
          <w:szCs w:val="20"/>
          <w:vertAlign w:val="superscript"/>
        </w:rPr>
        <w:t>6</w:t>
      </w:r>
      <w:r w:rsidRPr="002554AA">
        <w:rPr>
          <w:rFonts w:ascii="Arial" w:hAnsi="Arial" w:cs="Arial"/>
          <w:b/>
          <w:color w:val="000000"/>
          <w:sz w:val="20"/>
          <w:szCs w:val="20"/>
        </w:rPr>
        <w:t>/ml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54AA">
        <w:rPr>
          <w:rFonts w:ascii="Arial" w:hAnsi="Arial" w:cs="Arial"/>
          <w:b/>
          <w:color w:val="000000"/>
          <w:sz w:val="20"/>
          <w:szCs w:val="20"/>
        </w:rPr>
        <w:t>(20 to 50x10</w:t>
      </w:r>
      <w:r w:rsidRPr="002554AA">
        <w:rPr>
          <w:rFonts w:ascii="Arial" w:hAnsi="Arial" w:cs="Arial"/>
          <w:b/>
          <w:color w:val="000000"/>
          <w:position w:val="8"/>
          <w:sz w:val="20"/>
          <w:szCs w:val="20"/>
          <w:vertAlign w:val="superscript"/>
        </w:rPr>
        <w:t>6</w:t>
      </w:r>
      <w:r w:rsidRPr="002554AA">
        <w:rPr>
          <w:rFonts w:ascii="Arial" w:hAnsi="Arial" w:cs="Arial"/>
          <w:b/>
          <w:color w:val="000000"/>
          <w:sz w:val="20"/>
          <w:szCs w:val="20"/>
        </w:rPr>
        <w:t>/ml)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ind w:left="2280" w:hanging="72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4.4.6. SLOWLY, drop-by-drop, add to the </w:t>
      </w:r>
      <w:r w:rsidRPr="002554AA">
        <w:rPr>
          <w:rFonts w:ascii="Arial" w:hAnsi="Arial" w:cs="Arial"/>
          <w:color w:val="000000"/>
          <w:sz w:val="20"/>
          <w:szCs w:val="20"/>
          <w:u w:val="single"/>
        </w:rPr>
        <w:t xml:space="preserve">side 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of the tube an equal volume of Serum containing 20%DMSO. </w:t>
      </w:r>
    </w:p>
    <w:p w:rsidR="00083A40" w:rsidRPr="002554AA" w:rsidRDefault="00083A40" w:rsidP="00083A40">
      <w:pPr>
        <w:pStyle w:val="BodyTextIndent2"/>
        <w:spacing w:line="360" w:lineRule="auto"/>
        <w:rPr>
          <w:rFonts w:cs="Arial"/>
          <w:szCs w:val="20"/>
        </w:rPr>
      </w:pPr>
      <w:r w:rsidRPr="002554AA">
        <w:rPr>
          <w:rFonts w:cs="Arial"/>
          <w:szCs w:val="20"/>
        </w:rPr>
        <w:t xml:space="preserve">4.4.7. GENTLY mix cells again avoiding bubbles and IMMEDIATELY aliquot to </w:t>
      </w:r>
      <w:proofErr w:type="spellStart"/>
      <w:r w:rsidRPr="002554AA">
        <w:rPr>
          <w:rFonts w:cs="Arial"/>
          <w:szCs w:val="20"/>
        </w:rPr>
        <w:t>cryovials</w:t>
      </w:r>
      <w:proofErr w:type="spellEnd"/>
      <w:r w:rsidRPr="002554AA">
        <w:rPr>
          <w:rFonts w:cs="Arial"/>
          <w:szCs w:val="20"/>
        </w:rPr>
        <w:t xml:space="preserve"> (0.2ml to 1ml/</w:t>
      </w:r>
      <w:proofErr w:type="spellStart"/>
      <w:r w:rsidRPr="002554AA">
        <w:rPr>
          <w:rFonts w:cs="Arial"/>
          <w:szCs w:val="20"/>
        </w:rPr>
        <w:t>cryovial</w:t>
      </w:r>
      <w:proofErr w:type="spellEnd"/>
      <w:r w:rsidRPr="002554AA">
        <w:rPr>
          <w:rFonts w:cs="Arial"/>
          <w:szCs w:val="20"/>
        </w:rPr>
        <w:t xml:space="preserve">: minimum volume tested is </w:t>
      </w:r>
      <w:proofErr w:type="gramStart"/>
      <w:r w:rsidRPr="002554AA">
        <w:rPr>
          <w:rFonts w:cs="Arial"/>
          <w:szCs w:val="20"/>
        </w:rPr>
        <w:t>0.2ml/</w:t>
      </w:r>
      <w:proofErr w:type="spellStart"/>
      <w:r w:rsidRPr="002554AA">
        <w:rPr>
          <w:rFonts w:cs="Arial"/>
          <w:szCs w:val="20"/>
        </w:rPr>
        <w:t>cryovial</w:t>
      </w:r>
      <w:proofErr w:type="spellEnd"/>
      <w:proofErr w:type="gramEnd"/>
      <w:r w:rsidRPr="002554AA">
        <w:rPr>
          <w:rFonts w:cs="Arial"/>
          <w:szCs w:val="20"/>
        </w:rPr>
        <w:t xml:space="preserve">).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ind w:left="2280" w:hanging="72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4.4.8. The final concentration should be equal or above </w:t>
      </w:r>
      <w:r w:rsidRPr="002554AA">
        <w:rPr>
          <w:rFonts w:ascii="Arial" w:hAnsi="Arial" w:cs="Arial"/>
          <w:b/>
          <w:color w:val="000000"/>
          <w:sz w:val="20"/>
          <w:szCs w:val="20"/>
          <w:u w:val="single"/>
        </w:rPr>
        <w:t>10</w:t>
      </w:r>
      <w:r w:rsidRPr="002554AA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7</w:t>
      </w:r>
      <w:r w:rsidRPr="002554AA">
        <w:rPr>
          <w:rFonts w:ascii="Arial" w:hAnsi="Arial" w:cs="Arial"/>
          <w:b/>
          <w:color w:val="000000"/>
          <w:sz w:val="20"/>
          <w:szCs w:val="20"/>
          <w:u w:val="single"/>
        </w:rPr>
        <w:t>/ml (1 to 3 x 10</w:t>
      </w:r>
      <w:r w:rsidRPr="002554AA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7</w:t>
      </w:r>
      <w:r w:rsidRPr="002554A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/30xml were found to be provide the best viability and recovery).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ind w:left="2160" w:hanging="60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4.4.9. </w:t>
      </w:r>
      <w:r w:rsidRPr="002554AA">
        <w:rPr>
          <w:rFonts w:ascii="Arial" w:hAnsi="Arial" w:cs="Arial"/>
          <w:b/>
          <w:color w:val="000000"/>
          <w:sz w:val="20"/>
          <w:szCs w:val="20"/>
        </w:rPr>
        <w:t xml:space="preserve">Aliquot only 0.2-1 ml 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of PBMC suspension (~2-10 million cells per vial) and “freeze” (means put the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2554AA">
        <w:rPr>
          <w:rFonts w:ascii="Arial" w:hAnsi="Arial" w:cs="Arial"/>
          <w:color w:val="000000"/>
          <w:sz w:val="20"/>
          <w:szCs w:val="20"/>
        </w:rPr>
        <w:t>gen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cryodevice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@ -80ºC) IMMEDIATELY.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6.4.9.1. </w:t>
      </w:r>
      <w:r w:rsidRPr="002554A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NOTE: do not freeze less than 10 million cells per ml.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6.4.9.2. If total cell yield is 30 million cells or more, aliquot 10 million cells per aliquot.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6.4.9.3. If total cell yield is less than 30 million cells, aliquot 5 million cells per aliquot.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 w:rsidRPr="002554AA">
        <w:rPr>
          <w:rFonts w:ascii="Arial" w:hAnsi="Arial" w:cs="Arial"/>
          <w:color w:val="000000"/>
          <w:sz w:val="20"/>
          <w:szCs w:val="20"/>
        </w:rPr>
        <w:t xml:space="preserve">6.4.9.4. * DO NOT DISCARD CELLS - - - Add any Remaining cell volume to existing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cryovial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and note the correct number of cells on the label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1440" w:firstLine="180"/>
        <w:rPr>
          <w:rFonts w:ascii="Arial" w:hAnsi="Arial" w:cs="Arial"/>
          <w:color w:val="000000"/>
          <w:sz w:val="20"/>
          <w:szCs w:val="20"/>
        </w:rPr>
      </w:pP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1440" w:firstLine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4.4.10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reezing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.4.10.1. Add 2-propanol at RT into the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Cryofreezing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Container </w:t>
      </w:r>
      <w:r w:rsidRPr="002554AA">
        <w:rPr>
          <w:rFonts w:ascii="Arial" w:hAnsi="Arial" w:cs="Arial"/>
          <w:b/>
          <w:color w:val="000000"/>
          <w:sz w:val="20"/>
          <w:szCs w:val="20"/>
        </w:rPr>
        <w:t>**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 Place the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cryovials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into the container.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.4.10.2. Place the freezing container into a -80°C freezer in a position that will not be moved, jarred, or experience raised temperatures.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.4.10.3. Keep in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Cryofreezing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Container for a </w:t>
      </w:r>
      <w:r w:rsidRPr="002554AA">
        <w:rPr>
          <w:rFonts w:ascii="Arial" w:hAnsi="Arial" w:cs="Arial"/>
          <w:b/>
          <w:color w:val="000000"/>
          <w:sz w:val="20"/>
          <w:szCs w:val="20"/>
        </w:rPr>
        <w:t xml:space="preserve">minimum of 12 hours 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and a </w:t>
      </w:r>
      <w:r w:rsidRPr="002554AA">
        <w:rPr>
          <w:rFonts w:ascii="Arial" w:hAnsi="Arial" w:cs="Arial"/>
          <w:b/>
          <w:color w:val="000000"/>
          <w:sz w:val="20"/>
          <w:szCs w:val="20"/>
        </w:rPr>
        <w:t>maximum of 14 days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.4.10.4. Transfer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cryovials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to LN2 freezer on either dry ice or in a pre-chilled </w:t>
      </w:r>
      <w:r>
        <w:rPr>
          <w:rFonts w:ascii="Arial" w:hAnsi="Arial" w:cs="Arial"/>
          <w:color w:val="000000"/>
          <w:sz w:val="20"/>
          <w:szCs w:val="20"/>
        </w:rPr>
        <w:t xml:space="preserve">liquid </w:t>
      </w:r>
      <w:r w:rsidRPr="002554AA">
        <w:rPr>
          <w:rFonts w:ascii="Arial" w:hAnsi="Arial" w:cs="Arial"/>
          <w:color w:val="000000"/>
          <w:sz w:val="20"/>
          <w:szCs w:val="20"/>
        </w:rPr>
        <w:t>N</w:t>
      </w:r>
      <w:r w:rsidRPr="00F07655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 transfer </w:t>
      </w:r>
      <w:proofErr w:type="spellStart"/>
      <w:proofErr w:type="gramStart"/>
      <w:r w:rsidRPr="002554AA">
        <w:rPr>
          <w:rFonts w:ascii="Arial" w:hAnsi="Arial" w:cs="Arial"/>
          <w:color w:val="000000"/>
          <w:sz w:val="20"/>
          <w:szCs w:val="20"/>
        </w:rPr>
        <w:t>dewar</w:t>
      </w:r>
      <w:proofErr w:type="spellEnd"/>
      <w:proofErr w:type="gramEnd"/>
      <w:r w:rsidRPr="002554AA">
        <w:rPr>
          <w:rFonts w:ascii="Arial" w:hAnsi="Arial" w:cs="Arial"/>
          <w:color w:val="000000"/>
          <w:sz w:val="20"/>
          <w:szCs w:val="20"/>
        </w:rPr>
        <w:t xml:space="preserve"> for storage.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.4.10.5. RECORD LOCATION OF SAMPLES.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.4.10.6. Alternatively, the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cryovials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may be shipped on either dry ice or in a pre-</w:t>
      </w:r>
      <w:r>
        <w:rPr>
          <w:rFonts w:ascii="Arial" w:hAnsi="Arial" w:cs="Arial"/>
          <w:color w:val="000000"/>
          <w:sz w:val="20"/>
          <w:szCs w:val="20"/>
        </w:rPr>
        <w:t>chilled liquid N</w:t>
      </w:r>
      <w:r w:rsidRPr="00F07655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554AA">
        <w:rPr>
          <w:rFonts w:ascii="Arial" w:hAnsi="Arial" w:cs="Arial"/>
          <w:color w:val="000000"/>
          <w:sz w:val="20"/>
          <w:szCs w:val="20"/>
        </w:rPr>
        <w:t>dewar</w:t>
      </w:r>
      <w:proofErr w:type="spellEnd"/>
      <w:proofErr w:type="gramEnd"/>
      <w:r w:rsidRPr="002554A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.4.10.7. </w:t>
      </w:r>
      <w:r w:rsidRPr="002554AA">
        <w:rPr>
          <w:rFonts w:ascii="Arial" w:hAnsi="Arial" w:cs="Arial"/>
          <w:b/>
          <w:color w:val="000000"/>
          <w:sz w:val="20"/>
          <w:szCs w:val="20"/>
        </w:rPr>
        <w:t xml:space="preserve">** 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If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Cryofreezing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Containers are not available, a controlled-rate freezer, or the following method may be used to freeze the cells: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.4.10.7.1. Place the </w:t>
      </w:r>
      <w:proofErr w:type="spellStart"/>
      <w:r w:rsidRPr="002554AA">
        <w:rPr>
          <w:rFonts w:ascii="Arial" w:hAnsi="Arial" w:cs="Arial"/>
          <w:color w:val="000000"/>
          <w:sz w:val="20"/>
          <w:szCs w:val="20"/>
        </w:rPr>
        <w:t>cryovials</w:t>
      </w:r>
      <w:proofErr w:type="spellEnd"/>
      <w:r w:rsidRPr="002554AA">
        <w:rPr>
          <w:rFonts w:ascii="Arial" w:hAnsi="Arial" w:cs="Arial"/>
          <w:color w:val="000000"/>
          <w:sz w:val="20"/>
          <w:szCs w:val="20"/>
        </w:rPr>
        <w:t xml:space="preserve"> into a Styrofoam tube rack supplied with the 15ml conical tubes.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.4.10.7.2. Cover with Styrofoam.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.4.10.7.3. Place inside a second </w:t>
      </w:r>
      <w:proofErr w:type="spellStart"/>
      <w:proofErr w:type="gramStart"/>
      <w:r w:rsidRPr="002554AA">
        <w:rPr>
          <w:rFonts w:ascii="Arial" w:hAnsi="Arial" w:cs="Arial"/>
          <w:color w:val="000000"/>
          <w:sz w:val="20"/>
          <w:szCs w:val="20"/>
        </w:rPr>
        <w:t>styrofoam</w:t>
      </w:r>
      <w:proofErr w:type="spellEnd"/>
      <w:proofErr w:type="gramEnd"/>
      <w:r w:rsidRPr="002554AA">
        <w:rPr>
          <w:rFonts w:ascii="Arial" w:hAnsi="Arial" w:cs="Arial"/>
          <w:color w:val="000000"/>
          <w:sz w:val="20"/>
          <w:szCs w:val="20"/>
        </w:rPr>
        <w:t xml:space="preserve"> container WITH A LID to seal the box.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2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2554AA">
        <w:rPr>
          <w:rFonts w:ascii="Arial" w:hAnsi="Arial" w:cs="Arial"/>
          <w:color w:val="000000"/>
          <w:sz w:val="20"/>
          <w:szCs w:val="20"/>
        </w:rPr>
        <w:t xml:space="preserve">.4.10.7.4. Place the box into a -80°C freezer in a position that will not be moved, jarred, or experience raised temperatures.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6F6D1B" w:rsidRDefault="006F6D1B" w:rsidP="00083A40">
      <w:pPr>
        <w:spacing w:line="360" w:lineRule="auto"/>
      </w:pPr>
    </w:p>
    <w:sectPr w:rsidR="006F6D1B" w:rsidSect="00D663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CFF"/>
    <w:multiLevelType w:val="hybridMultilevel"/>
    <w:tmpl w:val="DEFA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861"/>
    <w:multiLevelType w:val="hybridMultilevel"/>
    <w:tmpl w:val="1786DB90"/>
    <w:lvl w:ilvl="0" w:tplc="FD9C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A9E5"/>
    <w:multiLevelType w:val="hybridMultilevel"/>
    <w:tmpl w:val="4E98EFF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C"/>
    <w:rsid w:val="00045533"/>
    <w:rsid w:val="00083A40"/>
    <w:rsid w:val="000C7B07"/>
    <w:rsid w:val="002A3DE0"/>
    <w:rsid w:val="00557E8C"/>
    <w:rsid w:val="0064508A"/>
    <w:rsid w:val="006E178A"/>
    <w:rsid w:val="006F6D1B"/>
    <w:rsid w:val="00853CD7"/>
    <w:rsid w:val="008D357A"/>
    <w:rsid w:val="00903090"/>
    <w:rsid w:val="009960DA"/>
    <w:rsid w:val="009E6F1D"/>
    <w:rsid w:val="00A76D03"/>
    <w:rsid w:val="00C015A4"/>
    <w:rsid w:val="00D66384"/>
    <w:rsid w:val="00E151FD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0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3A40"/>
    <w:pPr>
      <w:spacing w:after="0" w:line="240" w:lineRule="auto"/>
      <w:ind w:left="-72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3A40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3A40"/>
    <w:pPr>
      <w:autoSpaceDE w:val="0"/>
      <w:autoSpaceDN w:val="0"/>
      <w:adjustRightInd w:val="0"/>
      <w:spacing w:after="0" w:line="240" w:lineRule="auto"/>
      <w:ind w:left="2280" w:hanging="720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3A40"/>
    <w:rPr>
      <w:rFonts w:ascii="Arial" w:eastAsia="Times New Roman" w:hAnsi="Arial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0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3A40"/>
    <w:pPr>
      <w:spacing w:after="0" w:line="240" w:lineRule="auto"/>
      <w:ind w:left="-72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3A40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3A40"/>
    <w:pPr>
      <w:autoSpaceDE w:val="0"/>
      <w:autoSpaceDN w:val="0"/>
      <w:adjustRightInd w:val="0"/>
      <w:spacing w:after="0" w:line="240" w:lineRule="auto"/>
      <w:ind w:left="2280" w:hanging="720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3A40"/>
    <w:rPr>
      <w:rFonts w:ascii="Arial" w:eastAsia="Times New Roman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Seow</dc:creator>
  <cp:lastModifiedBy>Helen Seow</cp:lastModifiedBy>
  <cp:revision>3</cp:revision>
  <dcterms:created xsi:type="dcterms:W3CDTF">2014-04-25T15:32:00Z</dcterms:created>
  <dcterms:modified xsi:type="dcterms:W3CDTF">2014-04-29T17:02:00Z</dcterms:modified>
</cp:coreProperties>
</file>