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0008D" w14:textId="77777777" w:rsidR="005243F7" w:rsidRPr="00877E7B" w:rsidRDefault="005243F7" w:rsidP="000E472B">
      <w:pPr>
        <w:pStyle w:val="NormalWeb"/>
        <w:spacing w:before="0" w:beforeAutospacing="0" w:after="0" w:afterAutospacing="0"/>
        <w:rPr>
          <w:rFonts w:asciiTheme="minorHAnsi" w:hAnsiTheme="minorHAnsi"/>
          <w:color w:val="323130"/>
          <w:sz w:val="22"/>
          <w:szCs w:val="22"/>
        </w:rPr>
      </w:pPr>
      <w:r w:rsidRPr="00877E7B">
        <w:rPr>
          <w:rFonts w:asciiTheme="minorHAnsi" w:hAnsiTheme="minorHAnsi"/>
          <w:color w:val="323130"/>
          <w:sz w:val="22"/>
          <w:szCs w:val="22"/>
        </w:rPr>
        <w:t>IMED 635 Directed Reading</w:t>
      </w:r>
    </w:p>
    <w:p w14:paraId="39F0D76D" w14:textId="77777777" w:rsidR="005243F7" w:rsidRPr="00877E7B" w:rsidRDefault="005243F7" w:rsidP="000E472B">
      <w:pPr>
        <w:pStyle w:val="NormalWeb"/>
        <w:spacing w:before="0" w:beforeAutospacing="0" w:after="0" w:afterAutospacing="0"/>
        <w:rPr>
          <w:rFonts w:asciiTheme="minorHAnsi" w:hAnsiTheme="minorHAnsi"/>
          <w:color w:val="323130"/>
          <w:sz w:val="22"/>
          <w:szCs w:val="22"/>
        </w:rPr>
      </w:pPr>
    </w:p>
    <w:p w14:paraId="52FD9A75" w14:textId="1FE1F140" w:rsidR="000E472B" w:rsidRPr="00877E7B" w:rsidRDefault="000E472B" w:rsidP="000E472B">
      <w:pPr>
        <w:pStyle w:val="NormalWeb"/>
        <w:spacing w:before="0" w:beforeAutospacing="0" w:after="0" w:afterAutospacing="0"/>
        <w:rPr>
          <w:rFonts w:asciiTheme="minorHAnsi" w:hAnsiTheme="minorHAnsi"/>
          <w:color w:val="323130"/>
          <w:sz w:val="22"/>
          <w:szCs w:val="22"/>
        </w:rPr>
      </w:pPr>
      <w:r w:rsidRPr="00877E7B">
        <w:rPr>
          <w:rFonts w:asciiTheme="minorHAnsi" w:hAnsiTheme="minorHAnsi"/>
          <w:color w:val="323130"/>
          <w:sz w:val="22"/>
          <w:szCs w:val="22"/>
        </w:rPr>
        <w:t>Course Description:</w:t>
      </w:r>
    </w:p>
    <w:p w14:paraId="661B6F51" w14:textId="3A2A4BA4" w:rsidR="000E472B" w:rsidRPr="00877E7B" w:rsidRDefault="000E472B" w:rsidP="000E472B">
      <w:pPr>
        <w:pStyle w:val="NormalWeb"/>
        <w:spacing w:before="0" w:beforeAutospacing="0" w:after="0" w:afterAutospacing="0"/>
        <w:ind w:left="720"/>
        <w:rPr>
          <w:rFonts w:asciiTheme="minorHAnsi" w:hAnsiTheme="minorHAnsi"/>
          <w:color w:val="323130"/>
          <w:sz w:val="22"/>
          <w:szCs w:val="22"/>
        </w:rPr>
      </w:pPr>
      <w:bookmarkStart w:id="0" w:name="_GoBack"/>
      <w:r w:rsidRPr="00877E7B">
        <w:rPr>
          <w:rFonts w:asciiTheme="minorHAnsi" w:hAnsiTheme="minorHAnsi"/>
          <w:color w:val="323130"/>
          <w:sz w:val="22"/>
          <w:szCs w:val="22"/>
        </w:rPr>
        <w:t xml:space="preserve">An independent study course for first-year students in the Investigative Medicine program. Topics are chosen by the student, and reading lists are provided by faculty for weekly meetings to discuss articles. Six sessions are required; dates/times by arrangement. Consent of instructor required. Course Director: </w:t>
      </w:r>
      <w:r w:rsidR="00FA7A33">
        <w:rPr>
          <w:rFonts w:asciiTheme="minorHAnsi" w:hAnsiTheme="minorHAnsi"/>
          <w:color w:val="323130"/>
          <w:sz w:val="22"/>
          <w:szCs w:val="22"/>
        </w:rPr>
        <w:t>Eugene Shapiro</w:t>
      </w:r>
      <w:r w:rsidRPr="00877E7B">
        <w:rPr>
          <w:rFonts w:asciiTheme="minorHAnsi" w:hAnsiTheme="minorHAnsi"/>
          <w:color w:val="323130"/>
          <w:sz w:val="22"/>
          <w:szCs w:val="22"/>
        </w:rPr>
        <w:t>, M.D.</w:t>
      </w:r>
    </w:p>
    <w:bookmarkEnd w:id="0"/>
    <w:p w14:paraId="458A5715" w14:textId="77777777" w:rsidR="000E472B" w:rsidRPr="00877E7B" w:rsidRDefault="000E472B" w:rsidP="000E472B">
      <w:pPr>
        <w:pStyle w:val="NormalWeb"/>
        <w:spacing w:before="0" w:beforeAutospacing="0" w:after="0" w:afterAutospacing="0"/>
        <w:rPr>
          <w:rFonts w:asciiTheme="minorHAnsi" w:hAnsiTheme="minorHAnsi"/>
          <w:color w:val="323130"/>
          <w:sz w:val="22"/>
          <w:szCs w:val="22"/>
        </w:rPr>
      </w:pPr>
      <w:r w:rsidRPr="00877E7B">
        <w:rPr>
          <w:rFonts w:asciiTheme="minorHAnsi" w:hAnsiTheme="minorHAnsi"/>
          <w:color w:val="323130"/>
          <w:sz w:val="22"/>
          <w:szCs w:val="22"/>
        </w:rPr>
        <w:t> </w:t>
      </w:r>
    </w:p>
    <w:p w14:paraId="673BA69B" w14:textId="77777777" w:rsidR="000E472B" w:rsidRPr="00877E7B" w:rsidRDefault="000E472B" w:rsidP="000E472B">
      <w:pPr>
        <w:pStyle w:val="NormalWeb"/>
        <w:spacing w:before="0" w:beforeAutospacing="0" w:after="0" w:afterAutospacing="0"/>
        <w:rPr>
          <w:rFonts w:asciiTheme="minorHAnsi" w:hAnsiTheme="minorHAnsi"/>
          <w:color w:val="323130"/>
          <w:sz w:val="22"/>
          <w:szCs w:val="22"/>
        </w:rPr>
      </w:pPr>
      <w:r w:rsidRPr="00877E7B">
        <w:rPr>
          <w:rFonts w:asciiTheme="minorHAnsi" w:hAnsiTheme="minorHAnsi"/>
          <w:color w:val="323130"/>
          <w:sz w:val="22"/>
          <w:szCs w:val="22"/>
        </w:rPr>
        <w:t>Format/Structure of Course:</w:t>
      </w:r>
      <w:r w:rsidRPr="00877E7B">
        <w:rPr>
          <w:rStyle w:val="apple-converted-space"/>
          <w:rFonts w:asciiTheme="minorHAnsi" w:hAnsiTheme="minorHAnsi"/>
          <w:color w:val="323130"/>
          <w:sz w:val="22"/>
          <w:szCs w:val="22"/>
        </w:rPr>
        <w:t> </w:t>
      </w:r>
    </w:p>
    <w:p w14:paraId="76736A50" w14:textId="77777777" w:rsidR="000E472B" w:rsidRPr="00877E7B" w:rsidRDefault="000E472B" w:rsidP="000E472B">
      <w:pPr>
        <w:pStyle w:val="NormalWeb"/>
        <w:spacing w:before="0" w:beforeAutospacing="0" w:after="0" w:afterAutospacing="0"/>
        <w:ind w:left="720"/>
        <w:rPr>
          <w:rFonts w:asciiTheme="minorHAnsi" w:hAnsiTheme="minorHAnsi"/>
          <w:color w:val="323130"/>
          <w:sz w:val="22"/>
          <w:szCs w:val="22"/>
        </w:rPr>
      </w:pPr>
      <w:r w:rsidRPr="00877E7B">
        <w:rPr>
          <w:rFonts w:asciiTheme="minorHAnsi" w:hAnsiTheme="minorHAnsi"/>
          <w:color w:val="323130"/>
          <w:sz w:val="22"/>
          <w:szCs w:val="22"/>
        </w:rPr>
        <w:t>The following is the required format/structure of the reading period for Investigative Medicine students.</w:t>
      </w:r>
      <w:r w:rsidRPr="00877E7B">
        <w:rPr>
          <w:rStyle w:val="apple-converted-space"/>
          <w:rFonts w:asciiTheme="minorHAnsi" w:hAnsiTheme="minorHAnsi"/>
          <w:color w:val="323130"/>
          <w:sz w:val="22"/>
          <w:szCs w:val="22"/>
        </w:rPr>
        <w:t> </w:t>
      </w:r>
    </w:p>
    <w:p w14:paraId="44C26F61" w14:textId="77777777" w:rsidR="000E472B" w:rsidRPr="00877E7B" w:rsidRDefault="000E472B" w:rsidP="000E472B">
      <w:pPr>
        <w:pStyle w:val="NormalWeb"/>
        <w:spacing w:before="0" w:beforeAutospacing="0" w:after="0" w:afterAutospacing="0"/>
        <w:ind w:left="720"/>
        <w:rPr>
          <w:rFonts w:asciiTheme="minorHAnsi" w:hAnsiTheme="minorHAnsi"/>
          <w:color w:val="323130"/>
          <w:sz w:val="22"/>
          <w:szCs w:val="22"/>
        </w:rPr>
      </w:pPr>
      <w:r w:rsidRPr="00877E7B">
        <w:rPr>
          <w:rFonts w:asciiTheme="minorHAnsi" w:hAnsiTheme="minorHAnsi"/>
          <w:color w:val="323130"/>
          <w:sz w:val="22"/>
          <w:szCs w:val="22"/>
        </w:rPr>
        <w:t>• A minimum of three sessions is required, to be completed before the qualifying exam.</w:t>
      </w:r>
      <w:r w:rsidRPr="00877E7B">
        <w:rPr>
          <w:rStyle w:val="apple-converted-space"/>
          <w:rFonts w:asciiTheme="minorHAnsi" w:hAnsiTheme="minorHAnsi"/>
          <w:color w:val="323130"/>
          <w:sz w:val="22"/>
          <w:szCs w:val="22"/>
        </w:rPr>
        <w:t> </w:t>
      </w:r>
    </w:p>
    <w:p w14:paraId="7237C0DD" w14:textId="62787A38" w:rsidR="000E472B" w:rsidRPr="00877E7B" w:rsidRDefault="000E472B" w:rsidP="000E472B">
      <w:pPr>
        <w:pStyle w:val="NormalWeb"/>
        <w:spacing w:before="0" w:beforeAutospacing="0" w:after="0" w:afterAutospacing="0"/>
        <w:ind w:left="720"/>
        <w:rPr>
          <w:rFonts w:asciiTheme="minorHAnsi" w:hAnsiTheme="minorHAnsi"/>
          <w:color w:val="323130"/>
          <w:sz w:val="22"/>
          <w:szCs w:val="22"/>
        </w:rPr>
      </w:pPr>
      <w:r w:rsidRPr="00877E7B">
        <w:rPr>
          <w:rFonts w:asciiTheme="minorHAnsi" w:hAnsiTheme="minorHAnsi"/>
          <w:color w:val="323130"/>
          <w:sz w:val="22"/>
          <w:szCs w:val="22"/>
        </w:rPr>
        <w:t xml:space="preserve">• The topics, all of which should have relevance to the proposed thesis work, are initially chosen by the student in consultation with the thesis advisor and approved by the qualifying committee </w:t>
      </w:r>
      <w:r w:rsidR="005243F7" w:rsidRPr="00877E7B">
        <w:rPr>
          <w:rFonts w:asciiTheme="minorHAnsi" w:hAnsiTheme="minorHAnsi"/>
          <w:color w:val="323130"/>
          <w:sz w:val="22"/>
          <w:szCs w:val="22"/>
        </w:rPr>
        <w:t xml:space="preserve">members </w:t>
      </w:r>
      <w:r w:rsidRPr="00877E7B">
        <w:rPr>
          <w:rFonts w:asciiTheme="minorHAnsi" w:hAnsiTheme="minorHAnsi"/>
          <w:color w:val="323130"/>
          <w:sz w:val="22"/>
          <w:szCs w:val="22"/>
        </w:rPr>
        <w:t>at time of the preliminary prospectus meeting.</w:t>
      </w:r>
      <w:r w:rsidRPr="00877E7B">
        <w:rPr>
          <w:rStyle w:val="apple-converted-space"/>
          <w:rFonts w:asciiTheme="minorHAnsi" w:hAnsiTheme="minorHAnsi"/>
          <w:color w:val="323130"/>
          <w:sz w:val="22"/>
          <w:szCs w:val="22"/>
        </w:rPr>
        <w:t> </w:t>
      </w:r>
    </w:p>
    <w:p w14:paraId="5FEEDC50" w14:textId="77777777" w:rsidR="000E472B" w:rsidRPr="00877E7B" w:rsidRDefault="000E472B" w:rsidP="000E472B">
      <w:pPr>
        <w:pStyle w:val="NormalWeb"/>
        <w:spacing w:before="0" w:beforeAutospacing="0" w:after="0" w:afterAutospacing="0"/>
        <w:ind w:left="720"/>
        <w:rPr>
          <w:rFonts w:asciiTheme="minorHAnsi" w:hAnsiTheme="minorHAnsi"/>
          <w:color w:val="323130"/>
          <w:sz w:val="22"/>
          <w:szCs w:val="22"/>
        </w:rPr>
      </w:pPr>
      <w:r w:rsidRPr="00877E7B">
        <w:rPr>
          <w:rFonts w:asciiTheme="minorHAnsi" w:hAnsiTheme="minorHAnsi"/>
          <w:color w:val="323130"/>
          <w:sz w:val="22"/>
          <w:szCs w:val="22"/>
        </w:rPr>
        <w:t>• One topic is to be assigned to each qualifying committee member, excluding the thesis advisor. The sessions are divided approximately equally among the members of the qualifying committee.</w:t>
      </w:r>
    </w:p>
    <w:p w14:paraId="6986D6FB" w14:textId="64E00964" w:rsidR="000E472B" w:rsidRPr="00877E7B" w:rsidRDefault="000E472B" w:rsidP="005243F7">
      <w:pPr>
        <w:pStyle w:val="NormalWeb"/>
        <w:spacing w:before="0" w:beforeAutospacing="0" w:after="0" w:afterAutospacing="0"/>
        <w:ind w:left="720"/>
        <w:rPr>
          <w:rFonts w:asciiTheme="minorHAnsi" w:hAnsiTheme="minorHAnsi"/>
          <w:color w:val="323130"/>
          <w:sz w:val="22"/>
          <w:szCs w:val="22"/>
        </w:rPr>
      </w:pPr>
      <w:r w:rsidRPr="00877E7B">
        <w:rPr>
          <w:rFonts w:asciiTheme="minorHAnsi" w:hAnsiTheme="minorHAnsi"/>
          <w:color w:val="323130"/>
          <w:sz w:val="22"/>
          <w:szCs w:val="22"/>
        </w:rPr>
        <w:t>• The student is to compile a list of 10 – 20 papers on each of the topic areas assigned. The list of suggested papers is to be sent to the committee member with whom the student will review that topic. The committee member can then approve the list, as well as make substitutions or deletions. Once the papers are approved, a time to meet can be decided upon.</w:t>
      </w:r>
      <w:r w:rsidRPr="00877E7B">
        <w:rPr>
          <w:rStyle w:val="apple-converted-space"/>
          <w:rFonts w:asciiTheme="minorHAnsi" w:hAnsiTheme="minorHAnsi"/>
          <w:color w:val="323130"/>
          <w:sz w:val="22"/>
          <w:szCs w:val="22"/>
        </w:rPr>
        <w:t> </w:t>
      </w:r>
    </w:p>
    <w:p w14:paraId="74F246ED" w14:textId="77777777" w:rsidR="000E472B" w:rsidRPr="00877E7B" w:rsidRDefault="000E472B" w:rsidP="000E472B">
      <w:pPr>
        <w:pStyle w:val="NormalWeb"/>
        <w:spacing w:before="0" w:beforeAutospacing="0" w:after="0" w:afterAutospacing="0"/>
        <w:ind w:left="720"/>
        <w:rPr>
          <w:rFonts w:asciiTheme="minorHAnsi" w:hAnsiTheme="minorHAnsi"/>
          <w:color w:val="000000"/>
          <w:sz w:val="22"/>
          <w:szCs w:val="22"/>
          <w:bdr w:val="none" w:sz="0" w:space="0" w:color="auto" w:frame="1"/>
        </w:rPr>
      </w:pPr>
      <w:r w:rsidRPr="00877E7B">
        <w:rPr>
          <w:rFonts w:asciiTheme="minorHAnsi" w:hAnsiTheme="minorHAnsi"/>
          <w:sz w:val="22"/>
          <w:szCs w:val="22"/>
          <w:bdr w:val="none" w:sz="0" w:space="0" w:color="auto" w:frame="1"/>
        </w:rPr>
        <w:t>• Students will keep a record of session dates and papers reviewed. The suggested general format is available from the program registrar. The completed reading</w:t>
      </w:r>
      <w:r w:rsidRPr="00877E7B">
        <w:rPr>
          <w:rStyle w:val="apple-converted-space"/>
          <w:rFonts w:asciiTheme="minorHAnsi" w:hAnsiTheme="minorHAnsi"/>
          <w:sz w:val="22"/>
          <w:szCs w:val="22"/>
          <w:bdr w:val="none" w:sz="0" w:space="0" w:color="auto" w:frame="1"/>
        </w:rPr>
        <w:t> </w:t>
      </w:r>
      <w:r w:rsidRPr="00877E7B">
        <w:rPr>
          <w:rFonts w:asciiTheme="minorHAnsi" w:hAnsiTheme="minorHAnsi"/>
          <w:color w:val="000000"/>
          <w:sz w:val="22"/>
          <w:szCs w:val="22"/>
          <w:bdr w:val="none" w:sz="0" w:space="0" w:color="auto" w:frame="1"/>
        </w:rPr>
        <w:t>list will be submitted by the end of the spring term to the Investigative Medicine Program office.</w:t>
      </w:r>
    </w:p>
    <w:p w14:paraId="18D86A08" w14:textId="77777777" w:rsidR="005243F7" w:rsidRPr="00877E7B" w:rsidRDefault="005243F7" w:rsidP="000E472B">
      <w:pPr>
        <w:pStyle w:val="NormalWeb"/>
        <w:spacing w:before="0" w:beforeAutospacing="0" w:after="0" w:afterAutospacing="0"/>
        <w:ind w:left="720"/>
        <w:rPr>
          <w:rFonts w:asciiTheme="minorHAnsi" w:hAnsiTheme="minorHAnsi"/>
          <w:color w:val="000000"/>
        </w:rPr>
      </w:pPr>
    </w:p>
    <w:p w14:paraId="01D520F1" w14:textId="77777777" w:rsidR="005243F7" w:rsidRPr="00877E7B" w:rsidRDefault="005243F7" w:rsidP="005243F7">
      <w:pPr>
        <w:rPr>
          <w:kern w:val="24"/>
          <w:sz w:val="22"/>
          <w:szCs w:val="22"/>
        </w:rPr>
      </w:pPr>
      <w:r w:rsidRPr="00877E7B">
        <w:rPr>
          <w:kern w:val="24"/>
          <w:sz w:val="22"/>
          <w:szCs w:val="22"/>
        </w:rPr>
        <w:t>Evaluation:</w:t>
      </w:r>
    </w:p>
    <w:p w14:paraId="5E877D1D" w14:textId="42B13B3E" w:rsidR="005243F7" w:rsidRPr="00877E7B" w:rsidRDefault="005243F7" w:rsidP="005243F7">
      <w:pPr>
        <w:ind w:left="720"/>
        <w:rPr>
          <w:kern w:val="24"/>
          <w:sz w:val="22"/>
          <w:szCs w:val="22"/>
        </w:rPr>
      </w:pPr>
      <w:r w:rsidRPr="00877E7B">
        <w:rPr>
          <w:kern w:val="24"/>
          <w:sz w:val="22"/>
          <w:szCs w:val="22"/>
        </w:rPr>
        <w:t xml:space="preserve">Each of student’s qualifying committee members will provide at least one question based upon the assigned reading topics. </w:t>
      </w:r>
      <w:r w:rsidR="000A154A">
        <w:rPr>
          <w:kern w:val="24"/>
          <w:sz w:val="22"/>
          <w:szCs w:val="22"/>
        </w:rPr>
        <w:t>The studen</w:t>
      </w:r>
      <w:r w:rsidRPr="00877E7B">
        <w:rPr>
          <w:kern w:val="24"/>
          <w:sz w:val="22"/>
          <w:szCs w:val="22"/>
        </w:rPr>
        <w:t>s will select two questions and will have 10 working days to prepare a written response. The questions will require the student to formulate a hypothesis, and then write a 6-page proposal in the format of an NIH application, including Specific Aims, Background and Significance, Preliminary Data, Research Design and Methods, and Bibliography (the latter will not count towards the 6-page limit).  The response to each question is to be reviewed by the committee and will be either pass/fail.</w:t>
      </w:r>
    </w:p>
    <w:p w14:paraId="41686F6D" w14:textId="77777777" w:rsidR="005243F7" w:rsidRDefault="005243F7" w:rsidP="005243F7">
      <w:pPr>
        <w:pStyle w:val="NormalWeb"/>
        <w:spacing w:before="0" w:beforeAutospacing="0" w:after="0" w:afterAutospacing="0"/>
        <w:rPr>
          <w:rFonts w:ascii="Calibri" w:hAnsi="Calibri"/>
          <w:color w:val="000000"/>
        </w:rPr>
      </w:pPr>
    </w:p>
    <w:p w14:paraId="0D97F9F2" w14:textId="77777777" w:rsidR="008A24F2" w:rsidRDefault="005F50BA"/>
    <w:sectPr w:rsidR="008A24F2" w:rsidSect="00484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72B"/>
    <w:rsid w:val="00004566"/>
    <w:rsid w:val="00005EF4"/>
    <w:rsid w:val="00022409"/>
    <w:rsid w:val="00035639"/>
    <w:rsid w:val="00043810"/>
    <w:rsid w:val="00045EB1"/>
    <w:rsid w:val="00050811"/>
    <w:rsid w:val="00052B40"/>
    <w:rsid w:val="000544A4"/>
    <w:rsid w:val="000566D4"/>
    <w:rsid w:val="00060889"/>
    <w:rsid w:val="00061710"/>
    <w:rsid w:val="00067454"/>
    <w:rsid w:val="0009758D"/>
    <w:rsid w:val="000A154A"/>
    <w:rsid w:val="000A331C"/>
    <w:rsid w:val="000A6EE4"/>
    <w:rsid w:val="000C098B"/>
    <w:rsid w:val="000D03B8"/>
    <w:rsid w:val="000D14A3"/>
    <w:rsid w:val="000D21AD"/>
    <w:rsid w:val="000E472B"/>
    <w:rsid w:val="000F4CE7"/>
    <w:rsid w:val="001108B6"/>
    <w:rsid w:val="00111B7B"/>
    <w:rsid w:val="00117FF4"/>
    <w:rsid w:val="0015628A"/>
    <w:rsid w:val="00157FC8"/>
    <w:rsid w:val="001607FA"/>
    <w:rsid w:val="001646EE"/>
    <w:rsid w:val="00173C0D"/>
    <w:rsid w:val="00180F36"/>
    <w:rsid w:val="00192CB2"/>
    <w:rsid w:val="001A0A19"/>
    <w:rsid w:val="001B1787"/>
    <w:rsid w:val="001C0A89"/>
    <w:rsid w:val="001C68A7"/>
    <w:rsid w:val="001E5828"/>
    <w:rsid w:val="00201E88"/>
    <w:rsid w:val="00213AB1"/>
    <w:rsid w:val="002208A5"/>
    <w:rsid w:val="0023503A"/>
    <w:rsid w:val="002434CC"/>
    <w:rsid w:val="00246627"/>
    <w:rsid w:val="00247E04"/>
    <w:rsid w:val="002629DA"/>
    <w:rsid w:val="00267D32"/>
    <w:rsid w:val="00287C36"/>
    <w:rsid w:val="00290110"/>
    <w:rsid w:val="00291F1C"/>
    <w:rsid w:val="00292AA5"/>
    <w:rsid w:val="00297BFF"/>
    <w:rsid w:val="002A017F"/>
    <w:rsid w:val="002A1709"/>
    <w:rsid w:val="002A296B"/>
    <w:rsid w:val="002A3023"/>
    <w:rsid w:val="002C02BF"/>
    <w:rsid w:val="002C743A"/>
    <w:rsid w:val="002D100F"/>
    <w:rsid w:val="002D4641"/>
    <w:rsid w:val="002E007D"/>
    <w:rsid w:val="002F6E9F"/>
    <w:rsid w:val="00306F05"/>
    <w:rsid w:val="003108BD"/>
    <w:rsid w:val="00313047"/>
    <w:rsid w:val="0032772C"/>
    <w:rsid w:val="0033231C"/>
    <w:rsid w:val="0033407C"/>
    <w:rsid w:val="00340799"/>
    <w:rsid w:val="003464DF"/>
    <w:rsid w:val="0037361F"/>
    <w:rsid w:val="00381517"/>
    <w:rsid w:val="00386197"/>
    <w:rsid w:val="00394273"/>
    <w:rsid w:val="003A5DFA"/>
    <w:rsid w:val="003A6513"/>
    <w:rsid w:val="003B0216"/>
    <w:rsid w:val="003B436B"/>
    <w:rsid w:val="003E6553"/>
    <w:rsid w:val="003F2BCE"/>
    <w:rsid w:val="003F3A3A"/>
    <w:rsid w:val="0040088B"/>
    <w:rsid w:val="00406A28"/>
    <w:rsid w:val="0040755D"/>
    <w:rsid w:val="004142D2"/>
    <w:rsid w:val="004347B6"/>
    <w:rsid w:val="00443BCD"/>
    <w:rsid w:val="004554DC"/>
    <w:rsid w:val="004558D9"/>
    <w:rsid w:val="0045741F"/>
    <w:rsid w:val="004759D4"/>
    <w:rsid w:val="0047740E"/>
    <w:rsid w:val="00484C09"/>
    <w:rsid w:val="0049253C"/>
    <w:rsid w:val="00493CD6"/>
    <w:rsid w:val="00495C22"/>
    <w:rsid w:val="004A14F8"/>
    <w:rsid w:val="004B074A"/>
    <w:rsid w:val="004B69BA"/>
    <w:rsid w:val="004C4E89"/>
    <w:rsid w:val="004E0C1C"/>
    <w:rsid w:val="004F0BD2"/>
    <w:rsid w:val="004F2440"/>
    <w:rsid w:val="004F6992"/>
    <w:rsid w:val="004F73B2"/>
    <w:rsid w:val="00501FB6"/>
    <w:rsid w:val="00503698"/>
    <w:rsid w:val="00507314"/>
    <w:rsid w:val="005175BB"/>
    <w:rsid w:val="0052290E"/>
    <w:rsid w:val="005243F7"/>
    <w:rsid w:val="005307AF"/>
    <w:rsid w:val="00532EAD"/>
    <w:rsid w:val="0055134E"/>
    <w:rsid w:val="005636D9"/>
    <w:rsid w:val="00576B59"/>
    <w:rsid w:val="00583472"/>
    <w:rsid w:val="00587F09"/>
    <w:rsid w:val="005962E1"/>
    <w:rsid w:val="005A1E78"/>
    <w:rsid w:val="005A58DB"/>
    <w:rsid w:val="005B055A"/>
    <w:rsid w:val="005B2307"/>
    <w:rsid w:val="005C26F5"/>
    <w:rsid w:val="005D439B"/>
    <w:rsid w:val="005E0B74"/>
    <w:rsid w:val="005E368A"/>
    <w:rsid w:val="005F50BA"/>
    <w:rsid w:val="005F6113"/>
    <w:rsid w:val="005F67F0"/>
    <w:rsid w:val="00612014"/>
    <w:rsid w:val="00612363"/>
    <w:rsid w:val="00624F5E"/>
    <w:rsid w:val="00625BAD"/>
    <w:rsid w:val="0062671E"/>
    <w:rsid w:val="00626D4F"/>
    <w:rsid w:val="006270A1"/>
    <w:rsid w:val="0064054D"/>
    <w:rsid w:val="0064239E"/>
    <w:rsid w:val="00651E5B"/>
    <w:rsid w:val="006608A7"/>
    <w:rsid w:val="00664922"/>
    <w:rsid w:val="00670A40"/>
    <w:rsid w:val="006760A6"/>
    <w:rsid w:val="00692BEF"/>
    <w:rsid w:val="00693040"/>
    <w:rsid w:val="00693CC4"/>
    <w:rsid w:val="006A247D"/>
    <w:rsid w:val="006A78EC"/>
    <w:rsid w:val="006B3654"/>
    <w:rsid w:val="006B37F5"/>
    <w:rsid w:val="006B5A02"/>
    <w:rsid w:val="006B67CC"/>
    <w:rsid w:val="006B71FF"/>
    <w:rsid w:val="006C063E"/>
    <w:rsid w:val="006D0028"/>
    <w:rsid w:val="006D0BDF"/>
    <w:rsid w:val="006D4A4D"/>
    <w:rsid w:val="006E4598"/>
    <w:rsid w:val="006E585B"/>
    <w:rsid w:val="006F1982"/>
    <w:rsid w:val="006F56C9"/>
    <w:rsid w:val="0070119E"/>
    <w:rsid w:val="007059BB"/>
    <w:rsid w:val="007109B0"/>
    <w:rsid w:val="0071430A"/>
    <w:rsid w:val="0073044F"/>
    <w:rsid w:val="00734DA1"/>
    <w:rsid w:val="007442F9"/>
    <w:rsid w:val="007504AC"/>
    <w:rsid w:val="00764E77"/>
    <w:rsid w:val="007653E9"/>
    <w:rsid w:val="007766A1"/>
    <w:rsid w:val="007773E6"/>
    <w:rsid w:val="00791E87"/>
    <w:rsid w:val="007A0858"/>
    <w:rsid w:val="007A263D"/>
    <w:rsid w:val="007B526E"/>
    <w:rsid w:val="007C3F50"/>
    <w:rsid w:val="007D0442"/>
    <w:rsid w:val="007D2C40"/>
    <w:rsid w:val="007D5D21"/>
    <w:rsid w:val="00803C71"/>
    <w:rsid w:val="0080420F"/>
    <w:rsid w:val="00817FAB"/>
    <w:rsid w:val="008215C9"/>
    <w:rsid w:val="0082439C"/>
    <w:rsid w:val="008272F1"/>
    <w:rsid w:val="00831B8B"/>
    <w:rsid w:val="00843077"/>
    <w:rsid w:val="00843F9B"/>
    <w:rsid w:val="008569F5"/>
    <w:rsid w:val="008574B5"/>
    <w:rsid w:val="00860351"/>
    <w:rsid w:val="0086313F"/>
    <w:rsid w:val="0087108C"/>
    <w:rsid w:val="00871D24"/>
    <w:rsid w:val="008737A1"/>
    <w:rsid w:val="00877E7B"/>
    <w:rsid w:val="008957B5"/>
    <w:rsid w:val="008A2CC8"/>
    <w:rsid w:val="008A6824"/>
    <w:rsid w:val="008B6BFF"/>
    <w:rsid w:val="008C00B6"/>
    <w:rsid w:val="008C4F5B"/>
    <w:rsid w:val="008E22D2"/>
    <w:rsid w:val="008E6FA4"/>
    <w:rsid w:val="008F5EF5"/>
    <w:rsid w:val="00900FE0"/>
    <w:rsid w:val="00922F01"/>
    <w:rsid w:val="00930124"/>
    <w:rsid w:val="00934F4C"/>
    <w:rsid w:val="0093657F"/>
    <w:rsid w:val="009408EB"/>
    <w:rsid w:val="0094609B"/>
    <w:rsid w:val="009649D7"/>
    <w:rsid w:val="00975226"/>
    <w:rsid w:val="00981CF0"/>
    <w:rsid w:val="00985C8D"/>
    <w:rsid w:val="00987935"/>
    <w:rsid w:val="00990168"/>
    <w:rsid w:val="00992F91"/>
    <w:rsid w:val="009B2B43"/>
    <w:rsid w:val="009B3CB5"/>
    <w:rsid w:val="009C1462"/>
    <w:rsid w:val="009C2516"/>
    <w:rsid w:val="009C665E"/>
    <w:rsid w:val="009D7229"/>
    <w:rsid w:val="009E5B31"/>
    <w:rsid w:val="00A07380"/>
    <w:rsid w:val="00A1510B"/>
    <w:rsid w:val="00A21AF8"/>
    <w:rsid w:val="00A27101"/>
    <w:rsid w:val="00A27D0B"/>
    <w:rsid w:val="00A35C2C"/>
    <w:rsid w:val="00A373D7"/>
    <w:rsid w:val="00A51A92"/>
    <w:rsid w:val="00A5326B"/>
    <w:rsid w:val="00A578E8"/>
    <w:rsid w:val="00A80B69"/>
    <w:rsid w:val="00A82D97"/>
    <w:rsid w:val="00A838EB"/>
    <w:rsid w:val="00AA1446"/>
    <w:rsid w:val="00AA1489"/>
    <w:rsid w:val="00AA1C23"/>
    <w:rsid w:val="00AA4A75"/>
    <w:rsid w:val="00AA59BF"/>
    <w:rsid w:val="00AA613C"/>
    <w:rsid w:val="00AC2616"/>
    <w:rsid w:val="00AD05CB"/>
    <w:rsid w:val="00AD3C07"/>
    <w:rsid w:val="00AD5D60"/>
    <w:rsid w:val="00B01196"/>
    <w:rsid w:val="00B04518"/>
    <w:rsid w:val="00B047E0"/>
    <w:rsid w:val="00B04C43"/>
    <w:rsid w:val="00B07870"/>
    <w:rsid w:val="00B12593"/>
    <w:rsid w:val="00B24114"/>
    <w:rsid w:val="00B25BE4"/>
    <w:rsid w:val="00B46E5B"/>
    <w:rsid w:val="00B47488"/>
    <w:rsid w:val="00B529E9"/>
    <w:rsid w:val="00B57720"/>
    <w:rsid w:val="00B77476"/>
    <w:rsid w:val="00B97DEB"/>
    <w:rsid w:val="00BA2FD5"/>
    <w:rsid w:val="00BA46A8"/>
    <w:rsid w:val="00BB771A"/>
    <w:rsid w:val="00BC20D7"/>
    <w:rsid w:val="00BC2AC5"/>
    <w:rsid w:val="00BD44E7"/>
    <w:rsid w:val="00BF1E88"/>
    <w:rsid w:val="00C04233"/>
    <w:rsid w:val="00C756A3"/>
    <w:rsid w:val="00C80A74"/>
    <w:rsid w:val="00C84C5C"/>
    <w:rsid w:val="00C9140B"/>
    <w:rsid w:val="00CA2100"/>
    <w:rsid w:val="00CA7FF8"/>
    <w:rsid w:val="00CB4AEC"/>
    <w:rsid w:val="00CC33BB"/>
    <w:rsid w:val="00CC67A9"/>
    <w:rsid w:val="00CD045F"/>
    <w:rsid w:val="00CD487C"/>
    <w:rsid w:val="00CD54E3"/>
    <w:rsid w:val="00CE35D5"/>
    <w:rsid w:val="00CE3B6F"/>
    <w:rsid w:val="00CF5DD3"/>
    <w:rsid w:val="00CF6BCC"/>
    <w:rsid w:val="00D24700"/>
    <w:rsid w:val="00D3146B"/>
    <w:rsid w:val="00D32914"/>
    <w:rsid w:val="00D3641E"/>
    <w:rsid w:val="00D425ED"/>
    <w:rsid w:val="00D52274"/>
    <w:rsid w:val="00D547A3"/>
    <w:rsid w:val="00D5567A"/>
    <w:rsid w:val="00D6274D"/>
    <w:rsid w:val="00D632A5"/>
    <w:rsid w:val="00D63C98"/>
    <w:rsid w:val="00D65A8D"/>
    <w:rsid w:val="00D7008A"/>
    <w:rsid w:val="00D73BD0"/>
    <w:rsid w:val="00D73F8C"/>
    <w:rsid w:val="00D770BA"/>
    <w:rsid w:val="00D8675E"/>
    <w:rsid w:val="00D87642"/>
    <w:rsid w:val="00D91968"/>
    <w:rsid w:val="00D95904"/>
    <w:rsid w:val="00D9701F"/>
    <w:rsid w:val="00D97695"/>
    <w:rsid w:val="00DA50ED"/>
    <w:rsid w:val="00DB226D"/>
    <w:rsid w:val="00DB291D"/>
    <w:rsid w:val="00DB44AF"/>
    <w:rsid w:val="00DC5403"/>
    <w:rsid w:val="00DC6A20"/>
    <w:rsid w:val="00DD18A7"/>
    <w:rsid w:val="00DD56A4"/>
    <w:rsid w:val="00DD5E42"/>
    <w:rsid w:val="00DE416F"/>
    <w:rsid w:val="00DE6479"/>
    <w:rsid w:val="00DF0B33"/>
    <w:rsid w:val="00DF2F51"/>
    <w:rsid w:val="00E017BB"/>
    <w:rsid w:val="00E017CC"/>
    <w:rsid w:val="00E05973"/>
    <w:rsid w:val="00E4096D"/>
    <w:rsid w:val="00E4147B"/>
    <w:rsid w:val="00E43D05"/>
    <w:rsid w:val="00E44202"/>
    <w:rsid w:val="00E52D32"/>
    <w:rsid w:val="00E6403B"/>
    <w:rsid w:val="00E64430"/>
    <w:rsid w:val="00E77FCC"/>
    <w:rsid w:val="00E80300"/>
    <w:rsid w:val="00E82EF7"/>
    <w:rsid w:val="00E8555A"/>
    <w:rsid w:val="00E8723E"/>
    <w:rsid w:val="00EB3041"/>
    <w:rsid w:val="00EC5B4E"/>
    <w:rsid w:val="00EE402C"/>
    <w:rsid w:val="00EE4269"/>
    <w:rsid w:val="00EF201A"/>
    <w:rsid w:val="00F14895"/>
    <w:rsid w:val="00F23057"/>
    <w:rsid w:val="00F371C3"/>
    <w:rsid w:val="00F5778A"/>
    <w:rsid w:val="00F57D87"/>
    <w:rsid w:val="00F62BF6"/>
    <w:rsid w:val="00F652AB"/>
    <w:rsid w:val="00F657B0"/>
    <w:rsid w:val="00F74E78"/>
    <w:rsid w:val="00F7727D"/>
    <w:rsid w:val="00F77F28"/>
    <w:rsid w:val="00F8373F"/>
    <w:rsid w:val="00F86AB8"/>
    <w:rsid w:val="00F8775C"/>
    <w:rsid w:val="00F921AF"/>
    <w:rsid w:val="00F96B9F"/>
    <w:rsid w:val="00F971A7"/>
    <w:rsid w:val="00FA01CE"/>
    <w:rsid w:val="00FA10C7"/>
    <w:rsid w:val="00FA5671"/>
    <w:rsid w:val="00FA7A33"/>
    <w:rsid w:val="00FB3418"/>
    <w:rsid w:val="00FB44F1"/>
    <w:rsid w:val="00FB4F71"/>
    <w:rsid w:val="00FB5D02"/>
    <w:rsid w:val="00FC142D"/>
    <w:rsid w:val="00FC2FFF"/>
    <w:rsid w:val="00FD3B2E"/>
    <w:rsid w:val="00FD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BD55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72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E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54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Brophy, Lisa</cp:lastModifiedBy>
  <cp:revision>2</cp:revision>
  <dcterms:created xsi:type="dcterms:W3CDTF">2019-08-16T19:23:00Z</dcterms:created>
  <dcterms:modified xsi:type="dcterms:W3CDTF">2019-08-16T19:23:00Z</dcterms:modified>
</cp:coreProperties>
</file>